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2E23">
      <w:pPr>
        <w:rPr>
          <w:rFonts w:hint="eastAsia" w:ascii="仿宋_GB2312" w:hAnsi="仿宋" w:eastAsia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黑体" w:eastAsia="黑体" w:cs="宋体"/>
          <w:kern w:val="0"/>
          <w:sz w:val="28"/>
          <w:szCs w:val="28"/>
        </w:rPr>
        <w:t>附件</w:t>
      </w:r>
      <w:r>
        <w:rPr>
          <w:rFonts w:hint="eastAsia" w:ascii="黑体" w:eastAsia="黑体" w:cs="宋体"/>
          <w:kern w:val="0"/>
          <w:sz w:val="28"/>
          <w:szCs w:val="28"/>
          <w:lang w:val="en-US" w:eastAsia="zh-CN"/>
        </w:rPr>
        <w:t>:</w:t>
      </w:r>
      <w:bookmarkStart w:id="0" w:name="_GoBack"/>
      <w:bookmarkEnd w:id="0"/>
    </w:p>
    <w:p w14:paraId="7D295E62">
      <w:pPr>
        <w:widowControl/>
        <w:shd w:val="clear" w:color="auto" w:fill="FFFFFF"/>
        <w:adjustRightInd w:val="0"/>
        <w:snapToGrid w:val="0"/>
        <w:ind w:firstLine="480"/>
        <w:jc w:val="center"/>
        <w:rPr>
          <w:rFonts w:hint="eastAsia" w:asci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kern w:val="0"/>
          <w:sz w:val="32"/>
          <w:szCs w:val="32"/>
          <w:lang w:val="en-US" w:eastAsia="zh-CN"/>
        </w:rPr>
        <w:t>全国计算机等级考试科目</w:t>
      </w:r>
    </w:p>
    <w:p w14:paraId="046D2261">
      <w:pPr>
        <w:widowControl/>
        <w:shd w:val="clear" w:color="auto" w:fill="FFFFFF"/>
        <w:adjustRightInd w:val="0"/>
        <w:snapToGrid w:val="0"/>
        <w:ind w:firstLine="480"/>
        <w:jc w:val="center"/>
        <w:rPr>
          <w:rFonts w:hint="default" w:ascii="黑体" w:eastAsia="黑体" w:cs="宋体"/>
          <w:kern w:val="0"/>
          <w:sz w:val="32"/>
          <w:szCs w:val="32"/>
          <w:lang w:val="en-US" w:eastAsia="zh-CN"/>
        </w:rPr>
      </w:pPr>
    </w:p>
    <w:tbl>
      <w:tblPr>
        <w:tblStyle w:val="4"/>
        <w:tblW w:w="85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240"/>
        <w:gridCol w:w="840"/>
        <w:gridCol w:w="1350"/>
        <w:gridCol w:w="1358"/>
        <w:gridCol w:w="1116"/>
      </w:tblGrid>
      <w:tr w14:paraId="57F838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5AA9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级别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4388B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科目名称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270C0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科目</w:t>
            </w:r>
          </w:p>
          <w:p w14:paraId="3573E6D3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代码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B7D5A">
            <w:pPr>
              <w:widowControl/>
              <w:adjustRightInd w:val="0"/>
              <w:snapToGrid w:val="0"/>
              <w:jc w:val="center"/>
              <w:rPr>
                <w:rFonts w:hint="eastAsia" w:ascii="仿宋_GB2312" w:hAnsi="������" w:eastAsia="仿宋_GB2312" w:cs="宋体"/>
                <w:sz w:val="24"/>
                <w:szCs w:val="24"/>
              </w:rPr>
            </w:pPr>
          </w:p>
          <w:p w14:paraId="05076D9A">
            <w:pPr>
              <w:widowControl/>
              <w:adjustRightInd w:val="0"/>
              <w:snapToGrid w:val="0"/>
              <w:jc w:val="center"/>
              <w:rPr>
                <w:rFonts w:hint="default" w:hAnsi="������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考试</w:t>
            </w:r>
            <w:r>
              <w:rPr>
                <w:rFonts w:hint="eastAsia" w:hAnsi="������" w:cs="宋体"/>
                <w:sz w:val="24"/>
                <w:szCs w:val="24"/>
                <w:lang w:val="en-US" w:eastAsia="zh-CN"/>
              </w:rPr>
              <w:t>时长</w:t>
            </w:r>
          </w:p>
          <w:p w14:paraId="066BD5F7">
            <w:pPr>
              <w:widowControl/>
              <w:adjustRightInd w:val="0"/>
              <w:snapToGrid w:val="0"/>
              <w:jc w:val="center"/>
              <w:rPr>
                <w:rFonts w:hint="eastAsia" w:ascii="������" w:hAnsi="������" w:eastAsia="仿宋_GB2312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8B24B">
            <w:pPr>
              <w:widowControl/>
              <w:adjustRightInd w:val="0"/>
              <w:snapToGrid w:val="0"/>
              <w:jc w:val="center"/>
              <w:rPr>
                <w:rFonts w:hint="eastAsia" w:ascii="仿宋_GB2312" w:hAnsi="������" w:eastAsia="仿宋_GB2312" w:cs="宋体"/>
                <w:sz w:val="24"/>
                <w:szCs w:val="24"/>
              </w:rPr>
            </w:pPr>
          </w:p>
          <w:p w14:paraId="42DB437E">
            <w:pPr>
              <w:widowControl/>
              <w:adjustRightInd w:val="0"/>
              <w:snapToGrid w:val="0"/>
              <w:jc w:val="center"/>
              <w:rPr>
                <w:rFonts w:hint="eastAsia" w:ascii="������" w:hAnsi="������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考试</w:t>
            </w:r>
            <w:r>
              <w:rPr>
                <w:rFonts w:hint="eastAsia" w:hAnsi="������" w:cs="宋体"/>
                <w:sz w:val="24"/>
                <w:szCs w:val="24"/>
                <w:lang w:val="en-US" w:eastAsia="zh-CN"/>
              </w:rPr>
              <w:t>方式</w:t>
            </w:r>
          </w:p>
          <w:p w14:paraId="4A60755D">
            <w:pPr>
              <w:widowControl/>
              <w:adjustRightInd w:val="0"/>
              <w:snapToGrid w:val="0"/>
              <w:ind w:firstLine="748"/>
              <w:jc w:val="center"/>
              <w:rPr>
                <w:rFonts w:hint="eastAsia" w:ascii="������" w:hAnsi="������" w:eastAsia="微软雅黑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9FD27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考核课程</w:t>
            </w:r>
          </w:p>
          <w:p w14:paraId="3DDB2191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代码</w:t>
            </w:r>
          </w:p>
        </w:tc>
      </w:tr>
      <w:tr w14:paraId="6EDAB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B1A2C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一级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1399CEE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计算机基础及WPS Office应用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43FA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9DEC7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90分钟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B7E5">
            <w:pPr>
              <w:widowControl/>
              <w:adjustRightInd w:val="0"/>
              <w:snapToGrid w:val="0"/>
              <w:jc w:val="center"/>
              <w:rPr>
                <w:rFonts w:hint="default" w:ascii="������" w:hAnsi="������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92AF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114</w:t>
            </w:r>
          </w:p>
        </w:tc>
      </w:tr>
      <w:tr w14:paraId="18FB6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D51BC6">
            <w:pPr>
              <w:widowControl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F051F4B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计算机基础及MS Office应用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E20E3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0138A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90分钟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D213F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E3DEB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115</w:t>
            </w:r>
          </w:p>
        </w:tc>
      </w:tr>
      <w:tr w14:paraId="088E3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8126C84">
            <w:pPr>
              <w:widowControl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97C664E">
            <w:pPr>
              <w:widowControl/>
              <w:adjustRightInd w:val="0"/>
              <w:snapToGrid w:val="0"/>
              <w:jc w:val="left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网络安全素质教育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B9E4F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CB06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90分钟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E9AAB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C22EE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117</w:t>
            </w:r>
          </w:p>
        </w:tc>
      </w:tr>
      <w:tr w14:paraId="5F0B8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B4677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二级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EEBA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C语言程序设计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CB4C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24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06AFB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B995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3FC88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224</w:t>
            </w:r>
          </w:p>
        </w:tc>
      </w:tr>
      <w:tr w14:paraId="475167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9B1333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47E5E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Java语言程序设计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534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28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B6634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720A9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1BB84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228</w:t>
            </w:r>
          </w:p>
        </w:tc>
      </w:tr>
      <w:tr w14:paraId="477AF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E11D9B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B7D98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Access数据库程序设计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F5529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29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04C9D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2D3BC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DFCBD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229</w:t>
            </w:r>
          </w:p>
        </w:tc>
      </w:tr>
      <w:tr w14:paraId="235AA1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5969ED8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1E2C2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C++语言程序设计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87AC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61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A300A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C4D6D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ED910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261</w:t>
            </w:r>
          </w:p>
        </w:tc>
      </w:tr>
      <w:tr w14:paraId="198BC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5A58487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CAF93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MySQL数据程序设计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8BE9D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63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EB75C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912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A1A99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263</w:t>
            </w:r>
          </w:p>
        </w:tc>
      </w:tr>
      <w:tr w14:paraId="6FFAD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5724BD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36195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Web程序设计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A93A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64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43D87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D33D3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4AA3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264</w:t>
            </w:r>
          </w:p>
        </w:tc>
      </w:tr>
      <w:tr w14:paraId="29718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D0A73B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F4622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MS Office高级应用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E17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65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18A4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A94B2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3BE7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265</w:t>
            </w:r>
          </w:p>
        </w:tc>
      </w:tr>
      <w:tr w14:paraId="3268B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A6E4F8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862E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Python语言程序设计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077BF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66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9211B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B4637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C701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266</w:t>
            </w:r>
          </w:p>
        </w:tc>
      </w:tr>
      <w:tr w14:paraId="78796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4B34902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5240E">
            <w:pPr>
              <w:widowControl/>
              <w:adjustRightInd w:val="0"/>
              <w:snapToGrid w:val="0"/>
              <w:jc w:val="left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WPS Office高级应用与设计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7D77E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67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57D8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EB8C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1CBB6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201、267</w:t>
            </w:r>
          </w:p>
        </w:tc>
      </w:tr>
      <w:tr w14:paraId="43D06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567292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三级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441BB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网络技术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92EBD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35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035B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DD0E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7948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335</w:t>
            </w:r>
          </w:p>
        </w:tc>
      </w:tr>
      <w:tr w14:paraId="1D069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3B49BFE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DB5B5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数据库技术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CBB51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36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08C4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FA4F3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D80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336</w:t>
            </w:r>
          </w:p>
        </w:tc>
      </w:tr>
      <w:tr w14:paraId="1CCCF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06E4C5F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FF6E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信息安全技术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9F46C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38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1F85D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FE682A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963E9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338</w:t>
            </w:r>
          </w:p>
        </w:tc>
      </w:tr>
      <w:tr w14:paraId="2AB0B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F97DD2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D9B8A">
            <w:pPr>
              <w:widowControl/>
              <w:adjustRightInd w:val="0"/>
              <w:snapToGrid w:val="0"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嵌入式系统开发技术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D40E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39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C9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F71AE94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5F028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339</w:t>
            </w:r>
          </w:p>
        </w:tc>
      </w:tr>
      <w:tr w14:paraId="7DBAB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3F90BB1">
            <w:pPr>
              <w:widowControl/>
              <w:jc w:val="left"/>
              <w:rPr>
                <w:rFonts w:ascii="������" w:hAnsi="������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3F9C">
            <w:pPr>
              <w:widowControl/>
              <w:adjustRightInd w:val="0"/>
              <w:snapToGrid w:val="0"/>
              <w:jc w:val="left"/>
              <w:rPr>
                <w:rFonts w:hint="default" w:ascii="仿宋_GB2312" w:hAnsi="������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������" w:cs="宋体"/>
                <w:sz w:val="24"/>
                <w:szCs w:val="24"/>
                <w:lang w:val="en-US" w:eastAsia="zh-CN"/>
              </w:rPr>
              <w:t>Linux应用与开发技术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AD44">
            <w:pPr>
              <w:widowControl/>
              <w:adjustRightInd w:val="0"/>
              <w:snapToGrid w:val="0"/>
              <w:jc w:val="center"/>
              <w:rPr>
                <w:rFonts w:hint="default" w:ascii="仿宋_GB2312" w:hAnsi="������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������" w:cs="宋体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8B3C5">
            <w:pPr>
              <w:widowControl/>
              <w:adjustRightInd w:val="0"/>
              <w:snapToGrid w:val="0"/>
              <w:jc w:val="center"/>
              <w:rPr>
                <w:rFonts w:hint="eastAsia"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120分钟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46C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0C03C">
            <w:pPr>
              <w:widowControl/>
              <w:adjustRightInd w:val="0"/>
              <w:snapToGrid w:val="0"/>
              <w:jc w:val="center"/>
              <w:rPr>
                <w:rFonts w:hint="default" w:ascii="仿宋_GB2312" w:hAnsi="������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������" w:cs="宋体"/>
                <w:sz w:val="24"/>
                <w:szCs w:val="24"/>
                <w:lang w:val="en-US" w:eastAsia="zh-CN"/>
              </w:rPr>
              <w:t>371</w:t>
            </w:r>
          </w:p>
        </w:tc>
      </w:tr>
      <w:tr w14:paraId="53E0A5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6F62E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四级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270D1">
            <w:pPr>
              <w:widowControl/>
              <w:adjustRightInd w:val="0"/>
              <w:snapToGrid w:val="0"/>
              <w:jc w:val="left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网络工程师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4B535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41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7A3E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90分钟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04C3C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92E1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403</w:t>
            </w:r>
          </w:p>
        </w:tc>
      </w:tr>
      <w:tr w14:paraId="49C809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B8EC18">
            <w:pPr>
              <w:widowControl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606FA">
            <w:pPr>
              <w:widowControl/>
              <w:adjustRightInd w:val="0"/>
              <w:snapToGrid w:val="0"/>
              <w:jc w:val="left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数据库工程师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5247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42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5279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90分钟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4270D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DCCF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404</w:t>
            </w:r>
          </w:p>
        </w:tc>
      </w:tr>
      <w:tr w14:paraId="4BC32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C54C08">
            <w:pPr>
              <w:widowControl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B2FF9">
            <w:pPr>
              <w:widowControl/>
              <w:adjustRightInd w:val="0"/>
              <w:snapToGrid w:val="0"/>
              <w:jc w:val="left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信息安全工程师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3A68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44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6C17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90分钟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63E5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8F154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403</w:t>
            </w:r>
          </w:p>
        </w:tc>
      </w:tr>
      <w:tr w14:paraId="76D2E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B88764">
            <w:pPr>
              <w:widowControl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77D9">
            <w:pPr>
              <w:widowControl/>
              <w:adjustRightInd w:val="0"/>
              <w:snapToGrid w:val="0"/>
              <w:jc w:val="left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嵌入式系统开发工程师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3D68">
            <w:pPr>
              <w:widowControl/>
              <w:adjustRightInd w:val="0"/>
              <w:snapToGrid w:val="0"/>
              <w:jc w:val="center"/>
              <w:rPr>
                <w:rFonts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45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FAB9D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90分钟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9E779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8AD9A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eastAsia="微软雅黑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401</w:t>
            </w:r>
            <w:r>
              <w:rPr>
                <w:rFonts w:ascii="������" w:hAnsi="������" w:cs="宋体"/>
                <w:sz w:val="24"/>
                <w:szCs w:val="24"/>
              </w:rPr>
              <w:t>、</w:t>
            </w: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402</w:t>
            </w:r>
          </w:p>
        </w:tc>
      </w:tr>
      <w:tr w14:paraId="60B0E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822DFA">
            <w:pPr>
              <w:widowControl/>
              <w:jc w:val="left"/>
              <w:rPr>
                <w:rFonts w:ascii="������" w:hAnsi="������" w:eastAsia="微软雅黑" w:cs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2907D">
            <w:pPr>
              <w:widowControl/>
              <w:adjustRightInd w:val="0"/>
              <w:snapToGrid w:val="0"/>
              <w:jc w:val="left"/>
              <w:rPr>
                <w:rFonts w:hint="default" w:ascii="仿宋_GB2312" w:hAnsi="������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hAnsi="������" w:cs="宋体"/>
                <w:sz w:val="24"/>
                <w:szCs w:val="24"/>
                <w:lang w:val="en-US" w:eastAsia="zh-CN"/>
              </w:rPr>
              <w:t>Linux应用与开发工程师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7FBE6">
            <w:pPr>
              <w:widowControl/>
              <w:adjustRightInd w:val="0"/>
              <w:snapToGrid w:val="0"/>
              <w:jc w:val="center"/>
              <w:rPr>
                <w:rFonts w:hint="default" w:ascii="仿宋_GB2312" w:hAnsi="������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������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37C6">
            <w:pPr>
              <w:widowControl/>
              <w:adjustRightInd w:val="0"/>
              <w:snapToGrid w:val="0"/>
              <w:jc w:val="center"/>
              <w:rPr>
                <w:rFonts w:hint="eastAsia" w:ascii="仿宋_GB2312" w:hAnsi="������" w:eastAsia="仿宋_GB2312" w:cs="宋体"/>
                <w:sz w:val="24"/>
                <w:szCs w:val="24"/>
              </w:rPr>
            </w:pPr>
            <w:r>
              <w:rPr>
                <w:rFonts w:hint="eastAsia" w:ascii="仿宋_GB2312" w:hAnsi="������" w:eastAsia="仿宋_GB2312" w:cs="宋体"/>
                <w:sz w:val="24"/>
                <w:szCs w:val="24"/>
              </w:rPr>
              <w:t>90分钟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A249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无纸化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5273">
            <w:pPr>
              <w:widowControl/>
              <w:adjustRightInd w:val="0"/>
              <w:snapToGrid w:val="0"/>
              <w:jc w:val="center"/>
              <w:rPr>
                <w:rFonts w:hint="default" w:ascii="仿宋_GB2312" w:hAnsi="������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������" w:cs="宋体"/>
                <w:sz w:val="24"/>
                <w:szCs w:val="24"/>
                <w:lang w:val="en-US" w:eastAsia="zh-CN"/>
              </w:rPr>
              <w:t>401、402</w:t>
            </w:r>
          </w:p>
        </w:tc>
      </w:tr>
    </w:tbl>
    <w:p w14:paraId="58592612">
      <w:pPr>
        <w:rPr>
          <w:rFonts w:hint="eastAsia"/>
        </w:rPr>
      </w:pPr>
    </w:p>
    <w:sectPr>
      <w:pgSz w:w="11906" w:h="16838"/>
      <w:pgMar w:top="1157" w:right="1800" w:bottom="1100" w:left="1800" w:header="851" w:footer="992" w:gutter="0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WQ3YThiYTVkNDFmODY0ZDQxNTM0ZDY1MjE3OGEifQ=="/>
  </w:docVars>
  <w:rsids>
    <w:rsidRoot w:val="00000000"/>
    <w:rsid w:val="0058523E"/>
    <w:rsid w:val="01104655"/>
    <w:rsid w:val="02064258"/>
    <w:rsid w:val="04406715"/>
    <w:rsid w:val="046B38FE"/>
    <w:rsid w:val="061F2A86"/>
    <w:rsid w:val="0B902F29"/>
    <w:rsid w:val="0D3A63F7"/>
    <w:rsid w:val="0D841AB3"/>
    <w:rsid w:val="0EDB501F"/>
    <w:rsid w:val="1844637C"/>
    <w:rsid w:val="196C56F5"/>
    <w:rsid w:val="19FE460C"/>
    <w:rsid w:val="1B50038A"/>
    <w:rsid w:val="1B70208A"/>
    <w:rsid w:val="1C5D5C5E"/>
    <w:rsid w:val="1DF135E4"/>
    <w:rsid w:val="22015A4D"/>
    <w:rsid w:val="252D4E2B"/>
    <w:rsid w:val="27D31D13"/>
    <w:rsid w:val="2CFD4FDE"/>
    <w:rsid w:val="2F561C19"/>
    <w:rsid w:val="37B73416"/>
    <w:rsid w:val="3AE24A7D"/>
    <w:rsid w:val="44436F79"/>
    <w:rsid w:val="454C4F40"/>
    <w:rsid w:val="4F552641"/>
    <w:rsid w:val="57F00243"/>
    <w:rsid w:val="5C93678E"/>
    <w:rsid w:val="5CFF7C8C"/>
    <w:rsid w:val="63212850"/>
    <w:rsid w:val="666C473C"/>
    <w:rsid w:val="6CCF5389"/>
    <w:rsid w:val="6DD66D5B"/>
    <w:rsid w:val="73861D97"/>
    <w:rsid w:val="74DF04EE"/>
    <w:rsid w:val="76527447"/>
    <w:rsid w:val="79C50129"/>
    <w:rsid w:val="7AF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Table Theme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autoRedefine/>
    <w:qFormat/>
    <w:uiPriority w:val="0"/>
    <w:pPr>
      <w:ind w:firstLine="420" w:firstLineChars="200"/>
    </w:pPr>
  </w:style>
  <w:style w:type="character" w:customStyle="1" w:styleId="9">
    <w:name w:val="15"/>
    <w:basedOn w:val="7"/>
    <w:autoRedefine/>
    <w:qFormat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paragraph" w:customStyle="1" w:styleId="10">
    <w:name w:val="列出段落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11">
    <w:name w:val="List 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1527</Words>
  <Characters>1873</Characters>
  <Lines>0</Lines>
  <Paragraphs>0</Paragraphs>
  <TotalTime>13</TotalTime>
  <ScaleCrop>false</ScaleCrop>
  <LinksUpToDate>false</LinksUpToDate>
  <CharactersWithSpaces>1917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2023-10-26T04:50:00Z</dcterms:created>
  <dc:creator>admin</dc:creator>
  <cp:lastModifiedBy>ㅤ</cp:lastModifiedBy>
  <cp:lastPrinted>2025-06-17T07:17:00Z</cp:lastPrinted>
  <dcterms:modified xsi:type="dcterms:W3CDTF">2025-06-18T01:14:22Z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96656B59F6704A7C8CCE2129D91E2AC1_13</vt:lpwstr>
  </property>
  <property fmtid="{D5CDD505-2E9C-101B-9397-08002B2CF9AE}" pid="4" name="KSOTemplateDocerSaveRecord">
    <vt:lpwstr>eyJoZGlkIjoiYTUxYTEzNmFhY2RjMjA0NDA2MWJjMGNlYmYwZmJmZGQiLCJ1c2VySWQiOiIxNTI2ODUzOTkxIn0=</vt:lpwstr>
  </property>
</Properties>
</file>